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57073" w14:textId="09DA37FC" w:rsidR="002D6BFA" w:rsidRPr="009F3DDB" w:rsidRDefault="002D6BFA" w:rsidP="002D6BFA">
      <w:pPr>
        <w:pStyle w:val="Heading2"/>
        <w:rPr>
          <w:color w:val="auto"/>
        </w:rPr>
      </w:pPr>
      <w:r w:rsidRPr="009F3DDB">
        <w:rPr>
          <w:color w:val="auto"/>
        </w:rPr>
        <w:t>Community Health Grant Program Overview</w:t>
      </w:r>
    </w:p>
    <w:p w14:paraId="6D0738F1" w14:textId="26992A29" w:rsidR="004B4E70" w:rsidRDefault="004B4E70">
      <w:r>
        <w:t xml:space="preserve">Since our formation in 1936, Bloss Memorial Healthcare District has invested in programs, services, and organizations that improve the health and well-being of the communities we serve.  </w:t>
      </w:r>
    </w:p>
    <w:p w14:paraId="435A7334" w14:textId="36BDD208" w:rsidR="00CB47A8" w:rsidRDefault="004B4E70">
      <w:r>
        <w:t>Bloss Memorial Healthcare District is uniquely positioned to understand the health priorities of our district.  We are committed through the Community Health Grant Program to provide funding to organizations and initiatives that address critical health needs, improve access to care, and promote overall community wellness.</w:t>
      </w:r>
    </w:p>
    <w:p w14:paraId="00025C73" w14:textId="77777777" w:rsidR="00CB47A8" w:rsidRPr="009F3DDB" w:rsidRDefault="00000000">
      <w:pPr>
        <w:pStyle w:val="Heading2"/>
        <w:rPr>
          <w:color w:val="auto"/>
        </w:rPr>
      </w:pPr>
      <w:r w:rsidRPr="009F3DDB">
        <w:rPr>
          <w:color w:val="auto"/>
        </w:rPr>
        <w:t>Purpose of the Program</w:t>
      </w:r>
    </w:p>
    <w:p w14:paraId="75A150FC" w14:textId="27735CF2" w:rsidR="00CB47A8" w:rsidRDefault="00000000">
      <w:r>
        <w:t>The purpose of the Community Health</w:t>
      </w:r>
      <w:r w:rsidR="009F225D">
        <w:t xml:space="preserve"> </w:t>
      </w:r>
      <w:r>
        <w:t>Grant Program is to provide financial support for programs, projects, and services that directly improve health access, delivery, and outcomes for residents within our district. Funding is intended to enhance health equity, support innovative health solutions, and strengthen the local healthcare system.</w:t>
      </w:r>
    </w:p>
    <w:p w14:paraId="1C750132" w14:textId="77777777" w:rsidR="00743BE1" w:rsidRPr="009F3DDB" w:rsidRDefault="00000000">
      <w:pPr>
        <w:pStyle w:val="Heading2"/>
        <w:rPr>
          <w:color w:val="auto"/>
        </w:rPr>
      </w:pPr>
      <w:r w:rsidRPr="009F3DDB">
        <w:rPr>
          <w:color w:val="auto"/>
        </w:rPr>
        <w:t>Funding Priorities</w:t>
      </w:r>
      <w:r w:rsidR="00743BE1" w:rsidRPr="009F3DDB">
        <w:rPr>
          <w:color w:val="auto"/>
        </w:rPr>
        <w:t xml:space="preserve"> </w:t>
      </w:r>
    </w:p>
    <w:p w14:paraId="48ACD001" w14:textId="44200BE4" w:rsidR="00CB47A8" w:rsidRPr="00743BE1" w:rsidRDefault="00743BE1">
      <w:pPr>
        <w:pStyle w:val="Heading2"/>
        <w:rPr>
          <w:rFonts w:asciiTheme="minorHAnsi" w:hAnsiTheme="minorHAnsi" w:cstheme="majorHAnsi"/>
          <w:b w:val="0"/>
          <w:bCs w:val="0"/>
          <w:color w:val="0F243E" w:themeColor="text2" w:themeShade="80"/>
          <w:sz w:val="24"/>
          <w:szCs w:val="24"/>
        </w:rPr>
      </w:pPr>
      <w:r w:rsidRPr="00743BE1">
        <w:rPr>
          <w:rFonts w:cstheme="majorHAnsi"/>
          <w:b w:val="0"/>
          <w:bCs w:val="0"/>
          <w:color w:val="0F243E" w:themeColor="text2" w:themeShade="80"/>
          <w:sz w:val="24"/>
          <w:szCs w:val="24"/>
        </w:rPr>
        <w:t xml:space="preserve"> </w:t>
      </w:r>
      <w:r w:rsidRPr="00743BE1">
        <w:rPr>
          <w:rFonts w:asciiTheme="minorHAnsi" w:hAnsiTheme="minorHAnsi" w:cstheme="majorHAnsi"/>
          <w:b w:val="0"/>
          <w:bCs w:val="0"/>
          <w:color w:val="auto"/>
          <w:sz w:val="24"/>
          <w:szCs w:val="24"/>
        </w:rPr>
        <w:t>Priority will be given to proposals that focus on:</w:t>
      </w:r>
    </w:p>
    <w:p w14:paraId="0270FA96" w14:textId="5C072BBD" w:rsidR="00743BE1" w:rsidRPr="00743BE1" w:rsidRDefault="00743BE1" w:rsidP="00743BE1">
      <w:pPr>
        <w:pStyle w:val="ListParagraph"/>
        <w:numPr>
          <w:ilvl w:val="0"/>
          <w:numId w:val="11"/>
        </w:numPr>
        <w:rPr>
          <w:i/>
          <w:iCs/>
        </w:rPr>
      </w:pPr>
      <w:r>
        <w:t>Expanding access to healthcare</w:t>
      </w:r>
    </w:p>
    <w:p w14:paraId="171BE9C3" w14:textId="77777777" w:rsidR="00743BE1" w:rsidRPr="00743BE1" w:rsidRDefault="00743BE1" w:rsidP="00743BE1">
      <w:pPr>
        <w:pStyle w:val="ListParagraph"/>
        <w:numPr>
          <w:ilvl w:val="0"/>
          <w:numId w:val="11"/>
        </w:numPr>
        <w:rPr>
          <w:i/>
          <w:iCs/>
        </w:rPr>
      </w:pPr>
      <w:r w:rsidRPr="00743BE1">
        <w:t>Improving health outcomes</w:t>
      </w:r>
    </w:p>
    <w:p w14:paraId="67652EFF" w14:textId="77777777" w:rsidR="00743BE1" w:rsidRPr="00743BE1" w:rsidRDefault="00743BE1" w:rsidP="00743BE1">
      <w:pPr>
        <w:pStyle w:val="ListParagraph"/>
        <w:numPr>
          <w:ilvl w:val="0"/>
          <w:numId w:val="11"/>
        </w:numPr>
        <w:rPr>
          <w:i/>
          <w:iCs/>
        </w:rPr>
      </w:pPr>
      <w:r w:rsidRPr="00743BE1">
        <w:t>Food Insecurity</w:t>
      </w:r>
    </w:p>
    <w:p w14:paraId="1DC02FE8" w14:textId="77777777" w:rsidR="00743BE1" w:rsidRPr="00743BE1" w:rsidRDefault="00743BE1" w:rsidP="00743BE1">
      <w:pPr>
        <w:pStyle w:val="ListParagraph"/>
        <w:numPr>
          <w:ilvl w:val="0"/>
          <w:numId w:val="11"/>
        </w:numPr>
        <w:rPr>
          <w:i/>
          <w:iCs/>
        </w:rPr>
      </w:pPr>
      <w:r w:rsidRPr="00743BE1">
        <w:t>Healthy eating</w:t>
      </w:r>
    </w:p>
    <w:p w14:paraId="0DF0B387" w14:textId="77777777" w:rsidR="00743BE1" w:rsidRPr="00743BE1" w:rsidRDefault="00743BE1" w:rsidP="00743BE1">
      <w:pPr>
        <w:pStyle w:val="ListParagraph"/>
        <w:numPr>
          <w:ilvl w:val="0"/>
          <w:numId w:val="11"/>
        </w:numPr>
        <w:rPr>
          <w:i/>
          <w:iCs/>
        </w:rPr>
      </w:pPr>
      <w:r w:rsidRPr="00743BE1">
        <w:t xml:space="preserve">Strengthening the healthcare workforce </w:t>
      </w:r>
    </w:p>
    <w:p w14:paraId="28B492C0" w14:textId="440F56A2" w:rsidR="00CB47A8" w:rsidRPr="00743BE1" w:rsidRDefault="00743BE1" w:rsidP="00743BE1">
      <w:pPr>
        <w:pStyle w:val="ListParagraph"/>
        <w:numPr>
          <w:ilvl w:val="0"/>
          <w:numId w:val="11"/>
        </w:numPr>
        <w:rPr>
          <w:i/>
          <w:iCs/>
          <w:color w:val="C0504D" w:themeColor="accent2"/>
        </w:rPr>
      </w:pPr>
      <w:r w:rsidRPr="00743BE1">
        <w:t>Addressing health disparities among underserved populations</w:t>
      </w:r>
    </w:p>
    <w:p w14:paraId="68F4C690" w14:textId="77777777" w:rsidR="00743BE1" w:rsidRPr="00743BE1" w:rsidRDefault="00743BE1" w:rsidP="00743BE1">
      <w:pPr>
        <w:pStyle w:val="ListParagraph"/>
        <w:rPr>
          <w:i/>
          <w:iCs/>
          <w:color w:val="C0504D" w:themeColor="accent2"/>
        </w:rPr>
      </w:pPr>
    </w:p>
    <w:p w14:paraId="326EA82B" w14:textId="77777777" w:rsidR="00CB47A8" w:rsidRPr="009F3DDB" w:rsidRDefault="00000000">
      <w:pPr>
        <w:pStyle w:val="Heading2"/>
        <w:rPr>
          <w:color w:val="auto"/>
        </w:rPr>
      </w:pPr>
      <w:r w:rsidRPr="009F3DDB">
        <w:rPr>
          <w:color w:val="auto"/>
        </w:rPr>
        <w:t>Eligibility</w:t>
      </w:r>
    </w:p>
    <w:p w14:paraId="5A3639FC" w14:textId="57AAB08F" w:rsidR="00CB47A8" w:rsidRDefault="00721960">
      <w:r>
        <w:t>We believe that when trusted organizations are supported, communities thrive.  Eligible applicants include nonprofit organizations, community-based groups, publ</w:t>
      </w:r>
      <w:r w:rsidR="00F66EFE">
        <w:t xml:space="preserve">ic </w:t>
      </w:r>
      <w:r>
        <w:t>agencies, and healthcare providers operating within the Healthcare District. Collaborative applications are encouraged.</w:t>
      </w:r>
    </w:p>
    <w:p w14:paraId="6D5B5382" w14:textId="77777777" w:rsidR="00CB47A8" w:rsidRPr="009F3DDB" w:rsidRDefault="00000000">
      <w:pPr>
        <w:pStyle w:val="Heading2"/>
        <w:rPr>
          <w:color w:val="auto"/>
        </w:rPr>
      </w:pPr>
      <w:r w:rsidRPr="009F3DDB">
        <w:rPr>
          <w:color w:val="auto"/>
        </w:rPr>
        <w:lastRenderedPageBreak/>
        <w:t>Application Process</w:t>
      </w:r>
    </w:p>
    <w:p w14:paraId="639F8FB2" w14:textId="6665E7E2" w:rsidR="00CB47A8" w:rsidRDefault="00000000">
      <w:r>
        <w:t>Applicants must submit a completed application form</w:t>
      </w:r>
      <w:r w:rsidR="009F4E84">
        <w:t xml:space="preserve"> including </w:t>
      </w:r>
      <w:r>
        <w:t>project proposal</w:t>
      </w:r>
      <w:r w:rsidR="009F4E84">
        <w:t xml:space="preserve"> </w:t>
      </w:r>
      <w:r>
        <w:t>and budget outline. Proposals will be reviewed based on alignment with funding priorities, potential community impact, and organizational capacity to deliver the proposed project.</w:t>
      </w:r>
    </w:p>
    <w:p w14:paraId="7B588809" w14:textId="77777777" w:rsidR="00CB47A8" w:rsidRPr="009F3DDB" w:rsidRDefault="00000000">
      <w:pPr>
        <w:pStyle w:val="Heading2"/>
        <w:rPr>
          <w:color w:val="auto"/>
        </w:rPr>
      </w:pPr>
      <w:r w:rsidRPr="009F3DDB">
        <w:rPr>
          <w:color w:val="auto"/>
        </w:rPr>
        <w:t>Award Information</w:t>
      </w:r>
    </w:p>
    <w:p w14:paraId="0E67C273" w14:textId="46B72C68" w:rsidR="00CB47A8" w:rsidRDefault="00000000">
      <w:r>
        <w:t>Grant amounts will vary depending on project scope, budget, and available funding</w:t>
      </w:r>
      <w:r w:rsidR="009F4E84">
        <w:t xml:space="preserve">.   Mini Grants provide up to $10,000 per one request in a fiscal year.  </w:t>
      </w:r>
      <w:r w:rsidR="009963C8">
        <w:t>A</w:t>
      </w:r>
      <w:r>
        <w:t>wards may be granted on a one-time or multi-year basis. Reporting requirements will apply to ensure accountability and demonstrate impact.</w:t>
      </w:r>
    </w:p>
    <w:p w14:paraId="3D9B6EF3" w14:textId="77777777" w:rsidR="00CB47A8" w:rsidRPr="009F3DDB" w:rsidRDefault="00000000">
      <w:pPr>
        <w:pStyle w:val="Heading2"/>
        <w:rPr>
          <w:color w:val="auto"/>
        </w:rPr>
      </w:pPr>
      <w:r w:rsidRPr="009F3DDB">
        <w:rPr>
          <w:color w:val="auto"/>
        </w:rPr>
        <w:t>Contact Information</w:t>
      </w:r>
    </w:p>
    <w:p w14:paraId="0EFC2A76" w14:textId="493A6E12" w:rsidR="00CB47A8" w:rsidRDefault="00000000">
      <w:r>
        <w:t>For more information about the Community Health</w:t>
      </w:r>
      <w:r w:rsidR="00FC6BB9">
        <w:t xml:space="preserve"> </w:t>
      </w:r>
      <w:r>
        <w:t>Grant Program, including application deadlines and forms, please contact our Grants Department:</w:t>
      </w:r>
      <w:r>
        <w:br/>
      </w:r>
      <w:r>
        <w:br/>
        <w:t xml:space="preserve">Email: </w:t>
      </w:r>
      <w:r w:rsidR="00FC6BB9">
        <w:t>Alisabettis</w:t>
      </w:r>
      <w:r>
        <w:t>@</w:t>
      </w:r>
      <w:r w:rsidR="00FC6BB9">
        <w:t>bmhcd</w:t>
      </w:r>
      <w:r>
        <w:t>.org</w:t>
      </w:r>
      <w:r>
        <w:br/>
        <w:t>Phone: (</w:t>
      </w:r>
      <w:r w:rsidR="00FC6BB9">
        <w:t>209</w:t>
      </w:r>
      <w:r>
        <w:t xml:space="preserve">) </w:t>
      </w:r>
      <w:r w:rsidR="00FC6BB9">
        <w:t>349</w:t>
      </w:r>
      <w:r>
        <w:t>-</w:t>
      </w:r>
      <w:r w:rsidR="00FC6BB9">
        <w:t>0500</w:t>
      </w:r>
      <w:r>
        <w:br/>
        <w:t>Website: www.</w:t>
      </w:r>
      <w:r w:rsidR="00FC6BB9">
        <w:t>bmhcd</w:t>
      </w:r>
      <w:r>
        <w:t>.org/grants</w:t>
      </w:r>
    </w:p>
    <w:sectPr w:rsidR="00CB47A8" w:rsidSect="00D47584">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BA2DD" w14:textId="77777777" w:rsidR="007F1BC7" w:rsidRDefault="007F1BC7" w:rsidP="009F225D">
      <w:pPr>
        <w:spacing w:after="0" w:line="240" w:lineRule="auto"/>
      </w:pPr>
      <w:r>
        <w:separator/>
      </w:r>
    </w:p>
  </w:endnote>
  <w:endnote w:type="continuationSeparator" w:id="0">
    <w:p w14:paraId="28AEDAD4" w14:textId="77777777" w:rsidR="007F1BC7" w:rsidRDefault="007F1BC7" w:rsidP="009F2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79E6E" w14:textId="77777777" w:rsidR="007F1BC7" w:rsidRDefault="007F1BC7" w:rsidP="009F225D">
      <w:pPr>
        <w:spacing w:after="0" w:line="240" w:lineRule="auto"/>
      </w:pPr>
      <w:r>
        <w:separator/>
      </w:r>
    </w:p>
  </w:footnote>
  <w:footnote w:type="continuationSeparator" w:id="0">
    <w:p w14:paraId="469ED66E" w14:textId="77777777" w:rsidR="007F1BC7" w:rsidRDefault="007F1BC7" w:rsidP="009F2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5934" w14:textId="77777777" w:rsidR="000D3312" w:rsidRDefault="002D6BFA" w:rsidP="000D3312">
    <w:pPr>
      <w:pStyle w:val="Header"/>
      <w:jc w:val="center"/>
      <w:rPr>
        <w:rFonts w:asciiTheme="majorHAnsi" w:hAnsiTheme="majorHAnsi" w:cstheme="majorHAnsi"/>
        <w:color w:val="0F243E" w:themeColor="text2" w:themeShade="80"/>
      </w:rPr>
    </w:pPr>
    <w:r>
      <w:rPr>
        <w:noProof/>
      </w:rPr>
      <w:drawing>
        <wp:inline distT="0" distB="0" distL="0" distR="0" wp14:anchorId="7980185E" wp14:editId="59213EB9">
          <wp:extent cx="1098550" cy="1293026"/>
          <wp:effectExtent l="0" t="0" r="6350" b="2540"/>
          <wp:docPr id="1081492850" name="Picture 1" descr="A logo for a healthcar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25919" name="Picture 1" descr="A logo for a healthcare district"/>
                  <pic:cNvPicPr/>
                </pic:nvPicPr>
                <pic:blipFill>
                  <a:blip r:embed="rId1"/>
                  <a:stretch>
                    <a:fillRect/>
                  </a:stretch>
                </pic:blipFill>
                <pic:spPr>
                  <a:xfrm>
                    <a:off x="0" y="0"/>
                    <a:ext cx="1136867" cy="1338127"/>
                  </a:xfrm>
                  <a:prstGeom prst="rect">
                    <a:avLst/>
                  </a:prstGeom>
                </pic:spPr>
              </pic:pic>
            </a:graphicData>
          </a:graphic>
        </wp:inline>
      </w:drawing>
    </w:r>
  </w:p>
  <w:p w14:paraId="71A113D5" w14:textId="492F93FE" w:rsidR="00847823" w:rsidRPr="009F3DDB" w:rsidRDefault="00847823" w:rsidP="000D3312">
    <w:pPr>
      <w:pStyle w:val="Header"/>
      <w:jc w:val="center"/>
      <w:rPr>
        <w:sz w:val="40"/>
        <w:szCs w:val="40"/>
      </w:rPr>
    </w:pPr>
    <w:r w:rsidRPr="009F3DDB">
      <w:rPr>
        <w:rFonts w:asciiTheme="majorHAnsi" w:hAnsiTheme="majorHAnsi" w:cstheme="majorHAnsi"/>
        <w:sz w:val="40"/>
        <w:szCs w:val="40"/>
      </w:rPr>
      <w:t xml:space="preserve">Community Health Grant </w:t>
    </w:r>
    <w:r w:rsidRPr="009F3DDB">
      <w:rPr>
        <w:rFonts w:cstheme="majorHAnsi"/>
        <w:sz w:val="40"/>
        <w:szCs w:val="40"/>
      </w:rPr>
      <w:t>Program</w:t>
    </w:r>
  </w:p>
  <w:p w14:paraId="52880E35" w14:textId="509FC66D" w:rsidR="009F225D" w:rsidRPr="000D3312" w:rsidRDefault="00847823" w:rsidP="00847823">
    <w:pPr>
      <w:jc w:val="center"/>
      <w:rPr>
        <w:rFonts w:cstheme="majorHAnsi"/>
        <w:b/>
        <w:bCs/>
        <w:i/>
        <w:iCs/>
        <w:color w:val="C0504D" w:themeColor="accent2"/>
        <w:sz w:val="28"/>
        <w:szCs w:val="28"/>
      </w:rPr>
    </w:pPr>
    <w:r w:rsidRPr="000D3312">
      <w:rPr>
        <w:rFonts w:cstheme="majorHAnsi"/>
        <w:b/>
        <w:bCs/>
        <w:i/>
        <w:iCs/>
        <w:color w:val="C0504D" w:themeColor="accent2"/>
        <w:sz w:val="28"/>
        <w:szCs w:val="28"/>
      </w:rPr>
      <w:t xml:space="preserve">Giving </w:t>
    </w:r>
    <w:r w:rsidR="00FA3907">
      <w:rPr>
        <w:rFonts w:cstheme="majorHAnsi"/>
        <w:b/>
        <w:bCs/>
        <w:i/>
        <w:iCs/>
        <w:color w:val="C0504D" w:themeColor="accent2"/>
        <w:sz w:val="28"/>
        <w:szCs w:val="28"/>
      </w:rPr>
      <w:t xml:space="preserve">for a Healthy </w:t>
    </w:r>
    <w:r w:rsidRPr="000D3312">
      <w:rPr>
        <w:rFonts w:cstheme="majorHAnsi"/>
        <w:b/>
        <w:bCs/>
        <w:i/>
        <w:iCs/>
        <w:color w:val="C0504D" w:themeColor="accent2"/>
        <w:sz w:val="28"/>
        <w:szCs w:val="28"/>
      </w:rPr>
      <w:t>Community!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EA72380"/>
    <w:multiLevelType w:val="hybridMultilevel"/>
    <w:tmpl w:val="35BC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3543E4"/>
    <w:multiLevelType w:val="hybridMultilevel"/>
    <w:tmpl w:val="986AA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9140299">
    <w:abstractNumId w:val="8"/>
  </w:num>
  <w:num w:numId="2" w16cid:durableId="1666547282">
    <w:abstractNumId w:val="6"/>
  </w:num>
  <w:num w:numId="3" w16cid:durableId="463619248">
    <w:abstractNumId w:val="5"/>
  </w:num>
  <w:num w:numId="4" w16cid:durableId="1967538394">
    <w:abstractNumId w:val="4"/>
  </w:num>
  <w:num w:numId="5" w16cid:durableId="2124492688">
    <w:abstractNumId w:val="7"/>
  </w:num>
  <w:num w:numId="6" w16cid:durableId="630791491">
    <w:abstractNumId w:val="3"/>
  </w:num>
  <w:num w:numId="7" w16cid:durableId="1558123255">
    <w:abstractNumId w:val="2"/>
  </w:num>
  <w:num w:numId="8" w16cid:durableId="2147164161">
    <w:abstractNumId w:val="1"/>
  </w:num>
  <w:num w:numId="9" w16cid:durableId="923996375">
    <w:abstractNumId w:val="0"/>
  </w:num>
  <w:num w:numId="10" w16cid:durableId="2029212057">
    <w:abstractNumId w:val="9"/>
  </w:num>
  <w:num w:numId="11" w16cid:durableId="19482711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D3312"/>
    <w:rsid w:val="000D6EAB"/>
    <w:rsid w:val="0015074B"/>
    <w:rsid w:val="0029639D"/>
    <w:rsid w:val="002D6BFA"/>
    <w:rsid w:val="00326F90"/>
    <w:rsid w:val="00455EB1"/>
    <w:rsid w:val="004B4E70"/>
    <w:rsid w:val="00596E8A"/>
    <w:rsid w:val="00721960"/>
    <w:rsid w:val="00743BE1"/>
    <w:rsid w:val="00787877"/>
    <w:rsid w:val="007B1DB5"/>
    <w:rsid w:val="007F1BC7"/>
    <w:rsid w:val="00817717"/>
    <w:rsid w:val="00847823"/>
    <w:rsid w:val="008E65C1"/>
    <w:rsid w:val="00996375"/>
    <w:rsid w:val="009963C8"/>
    <w:rsid w:val="009F225D"/>
    <w:rsid w:val="009F3DDB"/>
    <w:rsid w:val="009F4E84"/>
    <w:rsid w:val="00A02118"/>
    <w:rsid w:val="00AA1D8D"/>
    <w:rsid w:val="00B47730"/>
    <w:rsid w:val="00B5289A"/>
    <w:rsid w:val="00C63711"/>
    <w:rsid w:val="00CB0664"/>
    <w:rsid w:val="00CB47A8"/>
    <w:rsid w:val="00D47584"/>
    <w:rsid w:val="00F66EFE"/>
    <w:rsid w:val="00FA3907"/>
    <w:rsid w:val="00FC693F"/>
    <w:rsid w:val="00FC6B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11FF13"/>
  <w14:defaultImageDpi w14:val="300"/>
  <w15:docId w15:val="{8138180B-815B-442A-8529-ACE3E788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Alissa Bettis</cp:lastModifiedBy>
  <cp:revision>5</cp:revision>
  <cp:lastPrinted>2025-11-18T20:32:00Z</cp:lastPrinted>
  <dcterms:created xsi:type="dcterms:W3CDTF">2025-12-17T16:23:00Z</dcterms:created>
  <dcterms:modified xsi:type="dcterms:W3CDTF">2025-12-17T17:25:00Z</dcterms:modified>
  <cp:category/>
</cp:coreProperties>
</file>